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64" w:rsidRPr="000755CB" w:rsidRDefault="00C55764" w:rsidP="00C5576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4549"/>
      </w:tblGrid>
      <w:tr w:rsidR="00C55764" w:rsidRPr="000755CB" w:rsidTr="00DE4EA2">
        <w:tc>
          <w:tcPr>
            <w:tcW w:w="5494" w:type="dxa"/>
            <w:vAlign w:val="center"/>
          </w:tcPr>
          <w:p w:rsidR="00C55764" w:rsidRPr="000755CB" w:rsidRDefault="00C55764" w:rsidP="00DE4EA2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861006" wp14:editId="2A219E68">
                  <wp:extent cx="2419350" cy="683252"/>
                  <wp:effectExtent l="0" t="0" r="0" b="3175"/>
                  <wp:docPr id="1" name="Рисунок 1" descr="C:\Users\Cherdantseva_DS\Desktop\ЛОГО И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dantseva_DS\Desktop\ЛОГО И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276" cy="712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C55764" w:rsidRPr="000755CB" w:rsidRDefault="00C55764" w:rsidP="00DE4EA2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Кафедра</w:t>
            </w:r>
          </w:p>
          <w:p w:rsidR="00C55764" w:rsidRPr="000755CB" w:rsidRDefault="00C55764" w:rsidP="00DE4EA2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государственно-правовых дисциплин</w:t>
            </w:r>
          </w:p>
        </w:tc>
      </w:tr>
    </w:tbl>
    <w:p w:rsidR="00C55764" w:rsidRPr="000755CB" w:rsidRDefault="00C55764" w:rsidP="00C557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55764" w:rsidRPr="004D1D16" w:rsidRDefault="00C55764" w:rsidP="00C557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КОНСУЛЬТАЦИЙ, ПЕРЕСДАЧ* </w:t>
      </w:r>
    </w:p>
    <w:p w:rsidR="00C55764" w:rsidRPr="004D1D16" w:rsidRDefault="00C55764" w:rsidP="00C55764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преподавателей кафедры </w:t>
      </w:r>
      <w:r w:rsidRPr="004D1D16">
        <w:rPr>
          <w:rFonts w:ascii="Times New Roman" w:hAnsi="Times New Roman" w:cs="Times New Roman"/>
          <w:b/>
          <w:sz w:val="24"/>
          <w:szCs w:val="24"/>
        </w:rPr>
        <w:t>государственно-правовых дисциплин</w:t>
      </w: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55764" w:rsidRPr="004D1D16" w:rsidRDefault="00C55764" w:rsidP="00C55764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за 2025-2026 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C55764" w:rsidRPr="004D1D16" w:rsidTr="00DE4EA2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64" w:rsidRPr="004D1D16" w:rsidRDefault="00C55764" w:rsidP="00DE4EA2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 для дистанционных консультаций</w:t>
            </w:r>
          </w:p>
        </w:tc>
      </w:tr>
      <w:tr w:rsidR="00C55764" w:rsidRPr="004D1D16" w:rsidTr="00DE4EA2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4D1D16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764" w:rsidRPr="004D1D16" w:rsidTr="00DE4EA2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Валеева Наталья Олеговна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natalina_19@mail.ru</w:t>
              </w:r>
            </w:hyperlink>
          </w:p>
        </w:tc>
      </w:tr>
      <w:tr w:rsidR="00C55764" w:rsidRPr="004D1D16" w:rsidTr="00DE4EA2">
        <w:trPr>
          <w:trHeight w:val="5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Горбунова Ирина 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iren_13@mail.ru</w:t>
              </w:r>
            </w:hyperlink>
          </w:p>
        </w:tc>
      </w:tr>
      <w:tr w:rsidR="00C55764" w:rsidRPr="004D1D16" w:rsidTr="00DE4EA2">
        <w:trPr>
          <w:trHeight w:val="4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Доо Азията 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Маскыровна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dooaziyata@mail.ru</w:t>
              </w:r>
            </w:hyperlink>
          </w:p>
        </w:tc>
      </w:tr>
      <w:tr w:rsidR="00C55764" w:rsidRPr="004D1D16" w:rsidTr="00DE4EA2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Лубенникова Светлана  Александровна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luben_wa@mail.ru</w:t>
              </w:r>
            </w:hyperlink>
          </w:p>
        </w:tc>
      </w:tr>
      <w:tr w:rsidR="00C55764" w:rsidRPr="004D1D16" w:rsidTr="00DE4EA2">
        <w:trPr>
          <w:trHeight w:val="7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Таисья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15:10-16:00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taisya-09@mail.ru</w:t>
              </w:r>
            </w:hyperlink>
          </w:p>
        </w:tc>
      </w:tr>
      <w:tr w:rsidR="00C55764" w:rsidRPr="004D1D16" w:rsidTr="00DE4EA2">
        <w:trPr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Мохова Анна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anna.mohovva@yandex.ru</w:t>
              </w:r>
            </w:hyperlink>
          </w:p>
        </w:tc>
      </w:tr>
      <w:tr w:rsidR="00C55764" w:rsidRPr="004D1D16" w:rsidTr="00DE4EA2">
        <w:trPr>
          <w:trHeight w:val="5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Сагалаков Эдуард Алексеевич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saglakee@mail.ru</w:t>
              </w:r>
            </w:hyperlink>
          </w:p>
        </w:tc>
      </w:tr>
      <w:tr w:rsidR="00C55764" w:rsidRPr="004D1D16" w:rsidTr="00DE4EA2">
        <w:trPr>
          <w:trHeight w:val="43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64" w:rsidRPr="004D1D16" w:rsidTr="00DE4EA2">
        <w:trPr>
          <w:trHeight w:val="8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64" w:rsidRPr="004D1D16" w:rsidTr="00DE4EA2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troyackova.julia@yandex.ru</w:t>
              </w:r>
            </w:hyperlink>
          </w:p>
        </w:tc>
      </w:tr>
      <w:tr w:rsidR="00C55764" w:rsidRPr="004D1D16" w:rsidTr="00DE4EA2">
        <w:trPr>
          <w:trHeight w:val="4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Тышта Елена Владимировна, каб.209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tyshta@mail.ru</w:t>
              </w:r>
            </w:hyperlink>
          </w:p>
        </w:tc>
      </w:tr>
      <w:tr w:rsidR="00C55764" w:rsidRPr="004D1D16" w:rsidTr="00DE4EA2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Шведчикова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leena_vik@mail.ru</w:t>
              </w:r>
            </w:hyperlink>
          </w:p>
        </w:tc>
      </w:tr>
      <w:tr w:rsidR="00C55764" w:rsidRPr="004D1D16" w:rsidTr="00DE4EA2">
        <w:trPr>
          <w:trHeight w:val="7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4D1D16" w:rsidRDefault="00C55764" w:rsidP="00DE4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Якубенко Дарья Эдуардовна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4D1D1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64" w:rsidRPr="004D1D16" w:rsidRDefault="00DA0CD7" w:rsidP="00DE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55764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dariasilch@mail.ru</w:t>
              </w:r>
            </w:hyperlink>
          </w:p>
        </w:tc>
      </w:tr>
    </w:tbl>
    <w:p w:rsidR="00C55764" w:rsidRPr="00D830C8" w:rsidRDefault="00C55764" w:rsidP="00C557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* в </w:t>
      </w:r>
      <w:proofErr w:type="spellStart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т.ч</w:t>
      </w:r>
      <w:proofErr w:type="spellEnd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по курсовым и выпускным квалификационным работам </w:t>
      </w:r>
    </w:p>
    <w:p w:rsidR="00C55764" w:rsidRDefault="00C55764" w:rsidP="00C557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Место проведения очных консультаций: Институт истории и права, кабинет № 312 (г. Абакан, Пр. Ленина, 92/1)</w:t>
      </w:r>
    </w:p>
    <w:p w:rsidR="00C55764" w:rsidRDefault="00C55764" w:rsidP="00C557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55764" w:rsidRDefault="00C55764" w:rsidP="00C557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55764" w:rsidRPr="000755CB" w:rsidRDefault="00C55764" w:rsidP="00C557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55C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ГРАФИК КОНСУЛЬТАЦИЙ, ПЕРЕСДАЧ* </w:t>
      </w:r>
    </w:p>
    <w:p w:rsidR="00C55764" w:rsidRPr="00B02D7D" w:rsidRDefault="00C55764" w:rsidP="00C55764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кафедры </w:t>
      </w:r>
      <w:r w:rsidRPr="00B02D7D">
        <w:rPr>
          <w:rFonts w:ascii="Times New Roman" w:hAnsi="Times New Roman" w:cs="Times New Roman"/>
          <w:b/>
          <w:sz w:val="28"/>
          <w:szCs w:val="28"/>
        </w:rPr>
        <w:t>государственно-правовых дисциплин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5764" w:rsidRPr="00B02D7D" w:rsidRDefault="00C55764" w:rsidP="00C55764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C55764" w:rsidRPr="000755CB" w:rsidTr="00DE4EA2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64" w:rsidRPr="000755CB" w:rsidRDefault="00C55764" w:rsidP="00DE4EA2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EF6083" w:rsidRDefault="00C55764" w:rsidP="00DE4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C55764" w:rsidRPr="000755CB" w:rsidTr="00DE4EA2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5764" w:rsidRPr="00AC4B26" w:rsidTr="00DE4EA2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Наумкина Валентина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AC4B2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19" w:history="1">
              <w:r w:rsidR="00C55764" w:rsidRPr="006A2DE6">
                <w:rPr>
                  <w:rFonts w:ascii="Times New Roman" w:hAnsi="Times New Roman" w:cs="Times New Roman"/>
                  <w:sz w:val="24"/>
                  <w:szCs w:val="24"/>
                </w:rPr>
                <w:t>naumkinav@mail.ru</w:t>
              </w:r>
            </w:hyperlink>
          </w:p>
        </w:tc>
      </w:tr>
      <w:tr w:rsidR="00C55764" w:rsidRPr="00AC4B26" w:rsidTr="00DE4EA2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истории и права, кабинет №209</w:t>
            </w:r>
          </w:p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д.92/1, корпус №2)</w:t>
            </w:r>
          </w:p>
        </w:tc>
      </w:tr>
    </w:tbl>
    <w:p w:rsidR="00C55764" w:rsidRDefault="00C55764" w:rsidP="00C557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C55764" w:rsidRPr="000755CB" w:rsidTr="00DE4EA2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64" w:rsidRPr="000755CB" w:rsidRDefault="00C55764" w:rsidP="00DE4EA2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EF6083" w:rsidRDefault="00C55764" w:rsidP="00DE4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C55764" w:rsidRPr="000755CB" w:rsidTr="00DE4EA2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5764" w:rsidRPr="00AC4B26" w:rsidTr="00DE4EA2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Боярский Максим </w:t>
            </w:r>
            <w:r w:rsidR="00B70C06">
              <w:rPr>
                <w:rFonts w:ascii="Times New Roman" w:hAnsi="Times New Roman" w:cs="Times New Roman"/>
                <w:sz w:val="26"/>
                <w:szCs w:val="26"/>
              </w:rPr>
              <w:t>Григорьевич</w:t>
            </w:r>
            <w:bookmarkStart w:id="0" w:name="_GoBack"/>
            <w:bookmarkEnd w:id="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AC4B2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0" w:history="1">
              <w:r w:rsidR="00C55764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mgb</w:t>
              </w:r>
              <w:r w:rsidR="00C55764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55764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khsu</w:t>
              </w:r>
              <w:r w:rsidR="00C55764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5764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55764" w:rsidRPr="00AC4B26" w:rsidTr="00DE4EA2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Административный корпус, кабинет №307</w:t>
            </w:r>
          </w:p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д.92)</w:t>
            </w:r>
          </w:p>
        </w:tc>
      </w:tr>
    </w:tbl>
    <w:p w:rsidR="00C55764" w:rsidRDefault="00C55764" w:rsidP="00C557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C55764" w:rsidRPr="000755CB" w:rsidTr="00DE4EA2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64" w:rsidRPr="000755CB" w:rsidRDefault="00C55764" w:rsidP="00DE4EA2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EF6083" w:rsidRDefault="00C55764" w:rsidP="00DE4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C55764" w:rsidRPr="000755CB" w:rsidTr="00DE4EA2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5764" w:rsidRPr="00AC4B26" w:rsidTr="00DE4EA2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AC4B26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2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ttm</w:t>
            </w:r>
            <w:proofErr w:type="spellEnd"/>
            <w:r w:rsidRPr="006A2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hyperlink r:id="rId21" w:history="1">
              <w:r w:rsidRPr="006A2DE6">
                <w:rPr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</w:tc>
      </w:tr>
      <w:tr w:rsidR="00C55764" w:rsidRPr="00AC4B26" w:rsidTr="00DE4EA2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Муз. Колледж, кабинет №1А  </w:t>
            </w:r>
          </w:p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(г. Абакан, ул. Вяткина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14 )</w:t>
            </w:r>
            <w:proofErr w:type="gramEnd"/>
          </w:p>
        </w:tc>
      </w:tr>
    </w:tbl>
    <w:p w:rsidR="00C55764" w:rsidRDefault="00C55764" w:rsidP="00C557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2239"/>
        <w:gridCol w:w="1305"/>
        <w:gridCol w:w="2716"/>
      </w:tblGrid>
      <w:tr w:rsidR="00C55764" w:rsidRPr="000755CB" w:rsidTr="00DE4EA2">
        <w:trPr>
          <w:trHeight w:val="106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64" w:rsidRPr="000755CB" w:rsidRDefault="00C55764" w:rsidP="00DE4EA2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EF6083" w:rsidRDefault="00C55764" w:rsidP="00DE4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C55764" w:rsidRPr="000755CB" w:rsidTr="00DE4EA2">
        <w:trPr>
          <w:trHeight w:val="106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64" w:rsidRPr="000755C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5764" w:rsidRPr="00AC4B26" w:rsidTr="00DE4EA2">
        <w:trPr>
          <w:trHeight w:val="39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64" w:rsidRPr="000E22D7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Черкасов Константин Валерьевич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64" w:rsidRPr="000755CB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764" w:rsidRPr="00AC4B26" w:rsidRDefault="00DA0CD7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2" w:history="1">
              <w:r w:rsidR="00C55764" w:rsidRPr="00007AAB">
                <w:rPr>
                  <w:rFonts w:ascii="Times New Roman" w:hAnsi="Times New Roman" w:cs="Times New Roman"/>
                  <w:sz w:val="24"/>
                  <w:szCs w:val="24"/>
                </w:rPr>
                <w:t>Cherkasovkv1978@mail.ru</w:t>
              </w:r>
            </w:hyperlink>
          </w:p>
        </w:tc>
      </w:tr>
      <w:tr w:rsidR="00C55764" w:rsidRPr="00AC4B26" w:rsidTr="00DE4EA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007AA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007AAB" w:rsidRDefault="00C55764" w:rsidP="00D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Нанули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0E22D7" w:rsidRDefault="00C55764" w:rsidP="00D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4" w:rsidRPr="000E22D7" w:rsidRDefault="00C55764" w:rsidP="00DE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90088C">
              <w:rPr>
                <w:rFonts w:ascii="Times New Roman" w:hAnsi="Times New Roman" w:cs="Times New Roman"/>
                <w:sz w:val="24"/>
                <w:szCs w:val="24"/>
              </w:rPr>
              <w:t>gz-mna@r-19.ru</w:t>
            </w:r>
          </w:p>
        </w:tc>
      </w:tr>
    </w:tbl>
    <w:p w:rsidR="00E92347" w:rsidRPr="00E47852" w:rsidRDefault="00E92347" w:rsidP="00587B9E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E92347" w:rsidRPr="00E47852" w:rsidSect="00A7775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D7" w:rsidRDefault="00DA0CD7">
      <w:pPr>
        <w:spacing w:after="0" w:line="240" w:lineRule="auto"/>
      </w:pPr>
      <w:r>
        <w:separator/>
      </w:r>
    </w:p>
  </w:endnote>
  <w:endnote w:type="continuationSeparator" w:id="0">
    <w:p w:rsidR="00DA0CD7" w:rsidRDefault="00DA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D7" w:rsidRDefault="00DA0CD7">
      <w:pPr>
        <w:spacing w:after="0" w:line="240" w:lineRule="auto"/>
      </w:pPr>
      <w:r>
        <w:separator/>
      </w:r>
    </w:p>
  </w:footnote>
  <w:footnote w:type="continuationSeparator" w:id="0">
    <w:p w:rsidR="00DA0CD7" w:rsidRDefault="00DA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DA0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54F60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4A"/>
    <w:rsid w:val="00587B9E"/>
    <w:rsid w:val="00787E4A"/>
    <w:rsid w:val="00985EC0"/>
    <w:rsid w:val="00B70C06"/>
    <w:rsid w:val="00BB74BB"/>
    <w:rsid w:val="00C55764"/>
    <w:rsid w:val="00DA0CD7"/>
    <w:rsid w:val="00E47852"/>
    <w:rsid w:val="00E92347"/>
    <w:rsid w:val="00E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C67B-1FA5-44A0-A993-8E6F598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5764"/>
    <w:rPr>
      <w:color w:val="0000FF"/>
      <w:u w:val="single"/>
    </w:rPr>
  </w:style>
  <w:style w:type="table" w:styleId="a5">
    <w:name w:val="Table Grid"/>
    <w:basedOn w:val="a1"/>
    <w:uiPriority w:val="59"/>
    <w:rsid w:val="00C5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5764"/>
    <w:pPr>
      <w:ind w:left="720"/>
      <w:contextualSpacing/>
    </w:pPr>
  </w:style>
  <w:style w:type="character" w:styleId="a7">
    <w:name w:val="Strong"/>
    <w:basedOn w:val="a0"/>
    <w:uiPriority w:val="22"/>
    <w:qFormat/>
    <w:rsid w:val="00C55764"/>
    <w:rPr>
      <w:b/>
      <w:bCs/>
    </w:rPr>
  </w:style>
  <w:style w:type="paragraph" w:styleId="a8">
    <w:name w:val="header"/>
    <w:basedOn w:val="a"/>
    <w:link w:val="a9"/>
    <w:uiPriority w:val="99"/>
    <w:unhideWhenUsed/>
    <w:rsid w:val="00C5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5764"/>
  </w:style>
  <w:style w:type="paragraph" w:styleId="aa">
    <w:name w:val="footer"/>
    <w:basedOn w:val="a"/>
    <w:link w:val="ab"/>
    <w:uiPriority w:val="99"/>
    <w:unhideWhenUsed/>
    <w:rsid w:val="00C5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5764"/>
  </w:style>
  <w:style w:type="paragraph" w:styleId="ac">
    <w:name w:val="Balloon Text"/>
    <w:basedOn w:val="a"/>
    <w:link w:val="ad"/>
    <w:uiPriority w:val="99"/>
    <w:semiHidden/>
    <w:unhideWhenUsed/>
    <w:rsid w:val="00C5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na_19@mail.ru" TargetMode="External"/><Relationship Id="rId13" Type="http://schemas.openxmlformats.org/officeDocument/2006/relationships/hyperlink" Target="mailto:anna.mohovva@yandex.ru" TargetMode="External"/><Relationship Id="rId18" Type="http://schemas.openxmlformats.org/officeDocument/2006/relationships/hyperlink" Target="mailto:dariasilch@mail.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iren_13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aisya-09@mail.ru" TargetMode="External"/><Relationship Id="rId17" Type="http://schemas.openxmlformats.org/officeDocument/2006/relationships/hyperlink" Target="mailto:leena_vik@mail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tyshta@mail.ru" TargetMode="External"/><Relationship Id="rId20" Type="http://schemas.openxmlformats.org/officeDocument/2006/relationships/hyperlink" Target="mailto:mgb@khs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ben_wa@mail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troyackova.julia@yandex.r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dooaziyata@mail.ru" TargetMode="External"/><Relationship Id="rId19" Type="http://schemas.openxmlformats.org/officeDocument/2006/relationships/hyperlink" Target="mailto:naumkina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n_13@mail.ru" TargetMode="External"/><Relationship Id="rId14" Type="http://schemas.openxmlformats.org/officeDocument/2006/relationships/hyperlink" Target="mailto:saglakee@mail.ru" TargetMode="External"/><Relationship Id="rId22" Type="http://schemas.openxmlformats.org/officeDocument/2006/relationships/hyperlink" Target="mailto:Cherkasovkv1978@mail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Чаптыкова</dc:creator>
  <cp:keywords/>
  <dc:description/>
  <cp:lastModifiedBy>Сусанна А. Закарян</cp:lastModifiedBy>
  <cp:revision>7</cp:revision>
  <dcterms:created xsi:type="dcterms:W3CDTF">2025-09-24T07:35:00Z</dcterms:created>
  <dcterms:modified xsi:type="dcterms:W3CDTF">2025-09-24T08:15:00Z</dcterms:modified>
</cp:coreProperties>
</file>